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C8" w:rsidRPr="001F6957" w:rsidRDefault="0057343B" w:rsidP="00D230C8">
      <w:pPr>
        <w:spacing w:after="120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bookmarkStart w:id="0" w:name="_GoBack"/>
      <w:bookmarkEnd w:id="0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71A3C">
        <w:rPr>
          <w:rFonts w:ascii="Tahoma" w:hAnsi="Tahoma" w:cs="Tahoma"/>
        </w:rPr>
        <w:t xml:space="preserve">Barlinek </w:t>
      </w:r>
      <w:r w:rsidR="003A7797">
        <w:rPr>
          <w:rFonts w:ascii="Tahoma" w:hAnsi="Tahoma" w:cs="Tahoma"/>
        </w:rPr>
        <w:t>15</w:t>
      </w:r>
      <w:r>
        <w:rPr>
          <w:rFonts w:ascii="Tahoma" w:hAnsi="Tahoma" w:cs="Tahoma"/>
        </w:rPr>
        <w:t>.0</w:t>
      </w:r>
      <w:r w:rsidR="00A67CF9">
        <w:rPr>
          <w:rFonts w:ascii="Tahoma" w:hAnsi="Tahoma" w:cs="Tahoma"/>
        </w:rPr>
        <w:t>2</w:t>
      </w:r>
      <w:r w:rsidR="00D230C8">
        <w:rPr>
          <w:rFonts w:ascii="Tahoma" w:hAnsi="Tahoma" w:cs="Tahoma"/>
        </w:rPr>
        <w:t>.201</w:t>
      </w:r>
      <w:r w:rsidR="00A67CF9">
        <w:rPr>
          <w:rFonts w:ascii="Tahoma" w:hAnsi="Tahoma" w:cs="Tahoma"/>
        </w:rPr>
        <w:t>8</w:t>
      </w:r>
    </w:p>
    <w:p w:rsidR="00D230C8" w:rsidRPr="00F07F85" w:rsidRDefault="00D230C8" w:rsidP="00D230C8">
      <w:pPr>
        <w:spacing w:after="120"/>
        <w:rPr>
          <w:rFonts w:ascii="Tahoma" w:hAnsi="Tahoma" w:cs="Tahoma"/>
          <w:b/>
        </w:rPr>
      </w:pPr>
    </w:p>
    <w:p w:rsidR="0057343B" w:rsidRDefault="0057343B" w:rsidP="0057343B">
      <w:pPr>
        <w:spacing w:after="120"/>
        <w:ind w:firstLine="10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Tahoma"/>
          <w:b/>
          <w:sz w:val="32"/>
        </w:rPr>
        <w:t>Informacja o wyniku postępowania</w:t>
      </w:r>
    </w:p>
    <w:p w:rsidR="00A3618F" w:rsidRDefault="00A3618F" w:rsidP="00A3618F">
      <w:pPr>
        <w:jc w:val="center"/>
        <w:rPr>
          <w:rFonts w:ascii="Arial Narrow" w:hAnsi="Arial Narrow"/>
        </w:rPr>
      </w:pPr>
      <w:r w:rsidRPr="0065713C">
        <w:rPr>
          <w:rFonts w:ascii="Arial Narrow" w:hAnsi="Arial Narrow"/>
        </w:rPr>
        <w:t>BBS/WP8/</w:t>
      </w:r>
      <w:r w:rsidR="003A7797">
        <w:rPr>
          <w:rFonts w:ascii="Arial Narrow" w:hAnsi="Arial Narrow"/>
        </w:rPr>
        <w:t>8</w:t>
      </w:r>
      <w:r w:rsidRPr="0065713C">
        <w:rPr>
          <w:rFonts w:ascii="Arial Narrow" w:hAnsi="Arial Narrow"/>
        </w:rPr>
        <w:t>/2017</w:t>
      </w:r>
      <w:r>
        <w:rPr>
          <w:rFonts w:ascii="Arial Narrow" w:hAnsi="Arial Narrow"/>
        </w:rPr>
        <w:t>,</w:t>
      </w:r>
    </w:p>
    <w:p w:rsidR="003A7797" w:rsidRPr="00A67CF9" w:rsidRDefault="003A7797" w:rsidP="003A7797">
      <w:pPr>
        <w:tabs>
          <w:tab w:val="left" w:pos="7413"/>
        </w:tabs>
        <w:ind w:left="708"/>
        <w:jc w:val="center"/>
        <w:rPr>
          <w:rFonts w:ascii="Arial Narrow" w:hAnsi="Arial Narrow"/>
          <w:b/>
          <w:sz w:val="20"/>
        </w:rPr>
      </w:pPr>
      <w:r w:rsidRPr="003A7797">
        <w:rPr>
          <w:rFonts w:ascii="Arial Narrow" w:hAnsi="Arial Narrow"/>
          <w:b/>
          <w:sz w:val="20"/>
        </w:rPr>
        <w:t xml:space="preserve">Wykonanie instalacji odpylania linii pilotażowej </w:t>
      </w:r>
      <w:r>
        <w:rPr>
          <w:rFonts w:ascii="Arial Narrow" w:hAnsi="Arial Narrow"/>
          <w:b/>
          <w:sz w:val="20"/>
        </w:rPr>
        <w:t xml:space="preserve"> </w:t>
      </w:r>
      <w:r w:rsidRPr="003A7797">
        <w:rPr>
          <w:rFonts w:ascii="Arial Narrow" w:hAnsi="Arial Narrow"/>
          <w:b/>
          <w:sz w:val="20"/>
        </w:rPr>
        <w:t>do czyszczenia i szpachlowania</w:t>
      </w:r>
    </w:p>
    <w:p w:rsidR="00CC3FE7" w:rsidRDefault="0057343B" w:rsidP="00FE6654">
      <w:pPr>
        <w:tabs>
          <w:tab w:val="left" w:pos="7413"/>
        </w:tabs>
      </w:pPr>
      <w:r>
        <w:t xml:space="preserve">Do realizacji zamówienia wybrano firmę: </w:t>
      </w:r>
    </w:p>
    <w:p w:rsidR="003A7797" w:rsidRPr="003A7797" w:rsidRDefault="003A7797" w:rsidP="003A7797">
      <w:pPr>
        <w:tabs>
          <w:tab w:val="left" w:pos="7413"/>
        </w:tabs>
        <w:ind w:left="708"/>
        <w:rPr>
          <w:rFonts w:ascii="Arial Narrow" w:hAnsi="Arial Narrow"/>
          <w:b/>
          <w:sz w:val="20"/>
        </w:rPr>
      </w:pPr>
      <w:r w:rsidRPr="003A7797">
        <w:rPr>
          <w:rFonts w:ascii="Arial Narrow" w:hAnsi="Arial Narrow"/>
          <w:b/>
          <w:sz w:val="20"/>
        </w:rPr>
        <w:t>JKF Polska Sp. z o.o</w:t>
      </w:r>
      <w:r w:rsidRPr="003A7797">
        <w:rPr>
          <w:rFonts w:ascii="Arial Narrow" w:hAnsi="Arial Narrow"/>
          <w:b/>
          <w:sz w:val="20"/>
        </w:rPr>
        <w:t xml:space="preserve">., </w:t>
      </w:r>
      <w:proofErr w:type="spellStart"/>
      <w:r w:rsidRPr="003A7797">
        <w:rPr>
          <w:rFonts w:ascii="Arial Narrow" w:hAnsi="Arial Narrow"/>
          <w:b/>
          <w:sz w:val="20"/>
        </w:rPr>
        <w:t>Berzyna</w:t>
      </w:r>
      <w:proofErr w:type="spellEnd"/>
      <w:r w:rsidRPr="003A7797">
        <w:rPr>
          <w:rFonts w:ascii="Arial Narrow" w:hAnsi="Arial Narrow"/>
          <w:b/>
          <w:sz w:val="20"/>
        </w:rPr>
        <w:t xml:space="preserve"> 81, 64-200 Wolsztyn</w:t>
      </w:r>
    </w:p>
    <w:sectPr w:rsidR="003A7797" w:rsidRPr="003A77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F7" w:rsidRDefault="009D2EF7" w:rsidP="00D230C8">
      <w:pPr>
        <w:spacing w:after="0" w:line="240" w:lineRule="auto"/>
      </w:pPr>
      <w:r>
        <w:separator/>
      </w:r>
    </w:p>
  </w:endnote>
  <w:endnote w:type="continuationSeparator" w:id="0">
    <w:p w:rsidR="009D2EF7" w:rsidRDefault="009D2EF7" w:rsidP="00D2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F7" w:rsidRDefault="009D2EF7" w:rsidP="00D230C8">
      <w:pPr>
        <w:spacing w:after="0" w:line="240" w:lineRule="auto"/>
      </w:pPr>
      <w:r>
        <w:separator/>
      </w:r>
    </w:p>
  </w:footnote>
  <w:footnote w:type="continuationSeparator" w:id="0">
    <w:p w:rsidR="009D2EF7" w:rsidRDefault="009D2EF7" w:rsidP="00D23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C8" w:rsidRDefault="0057343B" w:rsidP="00D230C8">
    <w:pPr>
      <w:pStyle w:val="Nagwek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4BB9B0" wp14:editId="601F6AF4">
              <wp:simplePos x="0" y="0"/>
              <wp:positionH relativeFrom="column">
                <wp:posOffset>1433972</wp:posOffset>
              </wp:positionH>
              <wp:positionV relativeFrom="paragraph">
                <wp:posOffset>-237689</wp:posOffset>
              </wp:positionV>
              <wp:extent cx="3234519" cy="648269"/>
              <wp:effectExtent l="0" t="0" r="444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519" cy="6482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343B" w:rsidRDefault="0057343B" w:rsidP="00CC3FE7">
                          <w:pPr>
                            <w:jc w:val="center"/>
                          </w:pP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Projekt „Podniesienie efektywności wykorzystania surowca drzewnego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br/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>w procesach produkcji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 </w:t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w przemyśle” jest współfinansowany </w:t>
                          </w:r>
                          <w:r w:rsidRPr="0057343B">
                            <w:rPr>
                              <w:rFonts w:ascii="Arial" w:hAnsi="Arial" w:cs="Arial"/>
                              <w:sz w:val="14"/>
                              <w:szCs w:val="20"/>
                            </w:rPr>
                            <w:t xml:space="preserve">przez Narodowe Centrum Badań i Rozwoju w ramach </w:t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>Strategicznego programu badań naukowych i prac rozwojowych „Środowisko naturalne, rolnictwo i leśnictwo” – BIOSTRATEG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2.9pt;margin-top:-18.7pt;width:254.7pt;height:5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" stroked="f">
              <v:textbox>
                <w:txbxContent>
                  <w:p w:rsidR="0057343B" w:rsidRDefault="0057343B" w:rsidP="00CC3FE7">
                    <w:pPr>
                      <w:jc w:val="center"/>
                    </w:pP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Projekt „Podniesienie efektywności wykorzystania surowca drzewnego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br/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>w procesach produkcji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 </w:t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w przemyśle” jest współfinansowany </w:t>
                    </w:r>
                    <w:r w:rsidRPr="0057343B">
                      <w:rPr>
                        <w:rFonts w:ascii="Arial" w:hAnsi="Arial" w:cs="Arial"/>
                        <w:sz w:val="14"/>
                        <w:szCs w:val="20"/>
                      </w:rPr>
                      <w:t xml:space="preserve">przez Narodowe Centrum Badań i Rozwoju w ramach </w:t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>Strategicznego programu badań naukowych i prac rozwojowych „Środowisko naturalne, rolnictwo i leśnictwo” – BIOSTRATEG</w:t>
                    </w:r>
                  </w:p>
                </w:txbxContent>
              </v:textbox>
            </v:shape>
          </w:pict>
        </mc:Fallback>
      </mc:AlternateContent>
    </w:r>
    <w:r w:rsidR="00D230C8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0570090" wp14:editId="14BD59B3">
          <wp:simplePos x="0" y="0"/>
          <wp:positionH relativeFrom="column">
            <wp:posOffset>4621530</wp:posOffset>
          </wp:positionH>
          <wp:positionV relativeFrom="paragraph">
            <wp:posOffset>-297180</wp:posOffset>
          </wp:positionV>
          <wp:extent cx="1372235" cy="932815"/>
          <wp:effectExtent l="0" t="0" r="0" b="635"/>
          <wp:wrapNone/>
          <wp:docPr id="2" name="Obraz 2" descr="http://tse1.mm.bing.net/th?&amp;id=OIP.M23a8a27e745df25e637f5544f2253e66o0&amp;w=300&amp;h=300&amp;c=0&amp;pid=1.9&amp;rs=0&amp;p=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tse1.mm.bing.net/th?&amp;id=OIP.M23a8a27e745df25e637f5544f2253e66o0&amp;w=300&amp;h=300&amp;c=0&amp;pid=1.9&amp;rs=0&amp;p=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0C8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F26E325" wp14:editId="51E4E858">
          <wp:simplePos x="0" y="0"/>
          <wp:positionH relativeFrom="column">
            <wp:posOffset>-84455</wp:posOffset>
          </wp:positionH>
          <wp:positionV relativeFrom="paragraph">
            <wp:posOffset>-53340</wp:posOffset>
          </wp:positionV>
          <wp:extent cx="1419225" cy="496570"/>
          <wp:effectExtent l="0" t="0" r="9525" b="0"/>
          <wp:wrapSquare wrapText="bothSides"/>
          <wp:docPr id="1" name="Obraz 1" descr="C:\Users\rcholewinski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rcholewinski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30C8" w:rsidRDefault="00D230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1FD"/>
    <w:multiLevelType w:val="multilevel"/>
    <w:tmpl w:val="5D7AA49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694" w:hanging="60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ascii="Calibri" w:hAnsi="Calibri" w:hint="default"/>
      </w:rPr>
    </w:lvl>
    <w:lvl w:ilvl="3">
      <w:start w:val="2"/>
      <w:numFmt w:val="decimal"/>
      <w:lvlText w:val="%1.%2.%3.%4"/>
      <w:lvlJc w:val="left"/>
      <w:pPr>
        <w:ind w:left="1002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96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644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ascii="Calibri" w:hAnsi="Calibri" w:hint="default"/>
      </w:rPr>
    </w:lvl>
  </w:abstractNum>
  <w:abstractNum w:abstractNumId="1">
    <w:nsid w:val="0E661BF8"/>
    <w:multiLevelType w:val="multilevel"/>
    <w:tmpl w:val="198ED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7123417"/>
    <w:multiLevelType w:val="hybridMultilevel"/>
    <w:tmpl w:val="05284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67665"/>
    <w:multiLevelType w:val="multilevel"/>
    <w:tmpl w:val="5D7AA49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694" w:hanging="60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ascii="Calibri" w:hAnsi="Calibri" w:hint="default"/>
      </w:rPr>
    </w:lvl>
    <w:lvl w:ilvl="3">
      <w:start w:val="2"/>
      <w:numFmt w:val="decimal"/>
      <w:lvlText w:val="%1.%2.%3.%4"/>
      <w:lvlJc w:val="left"/>
      <w:pPr>
        <w:ind w:left="1002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96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644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C8"/>
    <w:rsid w:val="00062941"/>
    <w:rsid w:val="00092497"/>
    <w:rsid w:val="00167DBA"/>
    <w:rsid w:val="00171A3C"/>
    <w:rsid w:val="003A7797"/>
    <w:rsid w:val="003F5A1A"/>
    <w:rsid w:val="004A755C"/>
    <w:rsid w:val="0057343B"/>
    <w:rsid w:val="008D3CD6"/>
    <w:rsid w:val="009673E9"/>
    <w:rsid w:val="009D2EF7"/>
    <w:rsid w:val="00A3618F"/>
    <w:rsid w:val="00A67CF9"/>
    <w:rsid w:val="00CC3FE7"/>
    <w:rsid w:val="00D230C8"/>
    <w:rsid w:val="00E02A56"/>
    <w:rsid w:val="00F013D6"/>
    <w:rsid w:val="00F455CA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C8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66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0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0C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230C8"/>
    <w:pPr>
      <w:spacing w:after="0" w:line="240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3B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6654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A6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C8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66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0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0C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230C8"/>
    <w:pPr>
      <w:spacing w:after="0" w:line="240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3B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6654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A6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barlinek+logo&amp;view=detailv2&amp;&amp;id=5A4409539A47FFACE9643649ECD11D70A3DE8043&amp;selectedIndex=0&amp;ccid=I6iifnRd&amp;simid=608023398203917172&amp;thid=OIP.M23a8a27e745df25e637f5544f2253e66o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Barlinek Group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Cholewiński Robert</dc:creator>
  <cp:lastModifiedBy>Cholewiński Robert</cp:lastModifiedBy>
  <cp:revision>2</cp:revision>
  <cp:lastPrinted>2018-02-15T15:28:00Z</cp:lastPrinted>
  <dcterms:created xsi:type="dcterms:W3CDTF">2018-02-15T15:28:00Z</dcterms:created>
  <dcterms:modified xsi:type="dcterms:W3CDTF">2018-02-15T15:28:00Z</dcterms:modified>
</cp:coreProperties>
</file>